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(наименование организации)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 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 xml:space="preserve">» </w:t>
      </w:r>
      <w:r>
        <w:rPr>
          <w:rFonts w:hAnsi="Times New Roman" w:cs="Times New Roman"/>
          <w:color w:val="000000"/>
          <w:sz w:val="24"/>
          <w:szCs w:val="24"/>
        </w:rPr>
        <w:t>_______</w:t>
      </w:r>
      <w:r>
        <w:rPr>
          <w:rFonts w:hAnsi="Times New Roman" w:cs="Times New Roman"/>
          <w:color w:val="000000"/>
          <w:sz w:val="24"/>
          <w:szCs w:val="24"/>
        </w:rPr>
        <w:t xml:space="preserve"> 20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 г. №</w:t>
      </w:r>
      <w:r>
        <w:rPr>
          <w:rFonts w:hAnsi="Times New Roman" w:cs="Times New Roman"/>
          <w:color w:val="000000"/>
          <w:sz w:val="24"/>
          <w:szCs w:val="24"/>
        </w:rPr>
        <w:t>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Москва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 продлении действия специальной оценки условий труда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целях реализации положений </w:t>
      </w:r>
      <w:r>
        <w:rPr>
          <w:rFonts w:hAnsi="Times New Roman" w:cs="Times New Roman"/>
          <w:color w:val="000000"/>
          <w:sz w:val="24"/>
          <w:szCs w:val="24"/>
        </w:rPr>
        <w:t>Трудового кодекса</w:t>
      </w:r>
      <w:r>
        <w:rPr>
          <w:rFonts w:hAnsi="Times New Roman" w:cs="Times New Roman"/>
          <w:color w:val="000000"/>
          <w:sz w:val="24"/>
          <w:szCs w:val="24"/>
        </w:rPr>
        <w:t xml:space="preserve">, регламентирующих требования охраны труда, в соответствии с </w:t>
      </w:r>
      <w:r>
        <w:rPr>
          <w:rFonts w:hAnsi="Times New Roman" w:cs="Times New Roman"/>
          <w:color w:val="000000"/>
          <w:sz w:val="24"/>
          <w:szCs w:val="24"/>
        </w:rPr>
        <w:t>Федеральным законом от 28.12.2013 № 426-ФЗ</w:t>
      </w:r>
      <w:r>
        <w:rPr>
          <w:rFonts w:hAnsi="Times New Roman" w:cs="Times New Roman"/>
          <w:color w:val="000000"/>
          <w:sz w:val="24"/>
          <w:szCs w:val="24"/>
        </w:rPr>
        <w:t xml:space="preserve"> и </w:t>
      </w:r>
      <w:r>
        <w:rPr>
          <w:rFonts w:hAnsi="Times New Roman" w:cs="Times New Roman"/>
          <w:color w:val="000000"/>
          <w:sz w:val="24"/>
          <w:szCs w:val="24"/>
        </w:rPr>
        <w:t>приказом Минтруда от 07.02.2014 № 80н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В связи с сохранением условий труда на рабочих местах и с отсутствием оснований для проведения внеплановой спецоценки продлить действие спецоценки на пять лет.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Председатель комиссии по проведению специальной оценки условий труда: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Члены комиссии по проведению специальной оценки условий труда: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Контроль за исполнением настоящего приказа возлагаю на себя.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Генеральный директор </w:t>
      </w:r>
      <w:r>
        <w:rPr>
          <w:rFonts w:hAnsi="Times New Roman" w:cs="Times New Roman"/>
          <w:color w:val="000000"/>
          <w:sz w:val="24"/>
          <w:szCs w:val="24"/>
        </w:rPr>
        <w:t>_______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737c4481b1604d16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